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B7" w:rsidRDefault="00CD7BB7" w:rsidP="00CD7BB7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4B1FE6" wp14:editId="1013A5B5">
                <wp:simplePos x="0" y="0"/>
                <wp:positionH relativeFrom="margin">
                  <wp:posOffset>908685</wp:posOffset>
                </wp:positionH>
                <wp:positionV relativeFrom="margin">
                  <wp:posOffset>57150</wp:posOffset>
                </wp:positionV>
                <wp:extent cx="74199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7BB7" w:rsidRDefault="00CD7BB7" w:rsidP="00CD7BB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83BFA" w:rsidRPr="00077674" w:rsidRDefault="00D83BFA" w:rsidP="00D83BFA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ПРОФСОЮЗА ОБРАЗОВАНИЯ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БЕЛГОРОДСКОЙ ОБЛАСТИ</w:t>
                            </w:r>
                          </w:p>
                          <w:p w:rsidR="00CD7BB7" w:rsidRPr="00077674" w:rsidRDefault="00CD7BB7" w:rsidP="00CD7BB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1134DE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1134DE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март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CD7BB7" w:rsidRPr="00077674" w:rsidRDefault="00CD7BB7" w:rsidP="00CD7BB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="001134D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Льготы беременным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CD7BB7" w:rsidRPr="003638DA" w:rsidRDefault="00CD7BB7" w:rsidP="00CD7BB7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CD7BB7" w:rsidRPr="003E6495" w:rsidRDefault="00CD7BB7" w:rsidP="00CD7BB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D7BB7" w:rsidRDefault="00CD7BB7" w:rsidP="00CD7BB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CD7BB7" w:rsidRDefault="00CD7BB7" w:rsidP="00CD7BB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D7BB7" w:rsidRPr="00507217" w:rsidRDefault="00CD7BB7" w:rsidP="00CD7BB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D7BB7" w:rsidRDefault="00CD7BB7" w:rsidP="00CD7BB7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CD7BB7" w:rsidRPr="0033485D" w:rsidRDefault="00CD7BB7" w:rsidP="00CD7BB7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.55pt;margin-top:4.5pt;width:5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1rFAMAAHgGAAAOAAAAZHJzL2Uyb0RvYy54bWysVc2O2zYQvhfoOxC8ayV5ZVsSVhvYklUU&#10;2LQLbPIAtERZRCVSJbkrb4sCAXoNkEfoQ+QS5O8ZtG+UIWV77U0ORVMfiCE1HH7fzDfji2fbtkF3&#10;VComeIL9Mw8jygtRMr5J8MsXuRNipDThJWkEpwm+pwo/u/zxh4u+i+lE1KIpqUQQhKu47xJca93F&#10;rquKmrZEnYmOcvhYCdkSDVu5cUtJeojeNu7E82ZuL2TZSVFQpeA0Gz/iSxu/qmihf60qRTVqEgzY&#10;tF2lXddmdS8vSLyRpKtZsYNB/gOKljAOjx5CZUQTdCvZV6FaVkihRKXPCtG6oqpYQS0HYON7T9jc&#10;1KSjlgskR3WHNKn/L2zxy921RKyE2mHESQslGv55ePXwZvg4fH74e3g7fB4+PLwePg3vhvfIN/nq&#10;OxXDtZvuWhrGqrsSxW8KcZHWhG/oQkrR15SUgNL6uycXzEbBVbTun4sSniO3WtjUbSvZmoCQFLS1&#10;Fbo/VIhuNSrgcB74UTSfYlTAN9/zIx82gMkl8f56J5X+iYoWGSPBEiRgw5O7K6VH172LeY2LnDWN&#10;lUHDTw4g5nhCrY7G2yQGKGAaTwPK1vjPyItW4SoMnGAyWzmBl2XOIk8DZ5YDvuw8S9PM/8ug8IO4&#10;ZmVJuXl0rzc/+Hf13Cl/VMpBcUo0rDThDCQlN+u0keiOgN6DPPSX2S49R27uKQybPeDyhJI/Cbzl&#10;JHLyWTh3gjyYOtHcCx3I+TKaeUEUZPkppSvG6fdTQn2Co+lkamt2BPoJN8/+vuZG4pZpmCgNaxMc&#10;HpxIbBS54qUttCasGe2jVBj4307FIp968+A8dObz6bkTnK88ZxnmqbNI/dlsvlqmy9WT6q6sYtT3&#10;Z8PW5Eh+R3h3bzxCBr3utWlbznTZ2K16u94CcdN6a1HeQ/NJAa0B8xAmNxi1kH9g1MMUTLD6/ZZI&#10;ilHzM4cGNiNzb0hrTCbhzIPj9f6Y8ALuJ1hjNJqpHufrbSfZpobwvq0lFwvo9IrZHnyEAvjNBsab&#10;ZbIbxWZ+Hu+t1+MfxuUXAAAA//8DAFBLAwQUAAYACAAAACEA0mns0t0AAAAKAQAADwAAAGRycy9k&#10;b3ducmV2LnhtbEyPQU+DQBCF7yb+h82YeLMLolSQpanGerdauW7ZEYjsLLJLi/56pye9zct7efO9&#10;YjXbXhxw9J0jBfEiAoFUO9NRo+DtdXN1B8IHTUb3jlDBN3pYlednhc6NO9ILHrahEVxCPtcK2hCG&#10;XEpft2i1X7gBib0PN1odWI6NNKM+crnt5XUUpdLqjvhDqwd8bLH+3E5WQSbf19NP8rzbZNPXg6yW&#10;1D9VlVKXF/P6HkTAOfyF4YTP6FAy095NZLzoWd8kMUe5jCed/CSOUxB7vtLsFmRZyP8Tyl8AAAD/&#10;/wMAUEsBAi0AFAAGAAgAAAAhALaDOJL+AAAA4QEAABMAAAAAAAAAAAAAAAAAAAAAAFtDb250ZW50&#10;X1R5cGVzXS54bWxQSwECLQAUAAYACAAAACEAOP0h/9YAAACUAQAACwAAAAAAAAAAAAAAAAAvAQAA&#10;X3JlbHMvLnJlbHNQSwECLQAUAAYACAAAACEAoWndaxQDAAB4BgAADgAAAAAAAAAAAAAAAAAuAgAA&#10;ZHJzL2Uyb0RvYy54bWxQSwECLQAUAAYACAAAACEA0mns0t0AAAAKAQAADwAAAAAAAAAAAAAAAABu&#10;BQAAZHJzL2Rvd25yZXYueG1sUEsFBgAAAAAEAAQA8wAAAHgGAAAAAA==&#10;" o:allowincell="f" filled="f" fillcolor="#4f81bd" stroked="f">
                <v:textbox inset="0,0,18pt,0">
                  <w:txbxContent>
                    <w:p w:rsidR="00CD7BB7" w:rsidRDefault="00CD7BB7" w:rsidP="00CD7BB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83BFA" w:rsidRPr="00077674" w:rsidRDefault="00D83BFA" w:rsidP="00D83BFA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ПРОФСОЮЗА ОБРАЗОВАНИЯ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БЕЛГОРОДСКОЙ ОБЛАСТИ</w:t>
                      </w:r>
                    </w:p>
                    <w:p w:rsidR="00CD7BB7" w:rsidRPr="00077674" w:rsidRDefault="00CD7BB7" w:rsidP="00CD7BB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1134DE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1134DE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март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CD7BB7" w:rsidRPr="00077674" w:rsidRDefault="00CD7BB7" w:rsidP="00CD7BB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="001134DE">
                        <w:rPr>
                          <w:rFonts w:ascii="Times New Roman" w:hAnsi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Льготы беременным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CD7BB7" w:rsidRPr="003638DA" w:rsidRDefault="00CD7BB7" w:rsidP="00CD7BB7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CD7BB7" w:rsidRPr="003E6495" w:rsidRDefault="00CD7BB7" w:rsidP="00CD7BB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CD7BB7" w:rsidRDefault="00CD7BB7" w:rsidP="00CD7BB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CD7BB7" w:rsidRDefault="00CD7BB7" w:rsidP="00CD7BB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CD7BB7" w:rsidRPr="00507217" w:rsidRDefault="00CD7BB7" w:rsidP="00CD7BB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CD7BB7" w:rsidRDefault="00CD7BB7" w:rsidP="00CD7BB7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CD7BB7" w:rsidRPr="0033485D" w:rsidRDefault="00CD7BB7" w:rsidP="00CD7BB7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C8BA7D" wp14:editId="1BA72DEC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796"/>
      </w:tblGrid>
      <w:tr w:rsidR="0015650E" w:rsidRPr="002F2858" w:rsidTr="0015650E">
        <w:trPr>
          <w:trHeight w:val="9751"/>
        </w:trPr>
        <w:tc>
          <w:tcPr>
            <w:tcW w:w="8472" w:type="dxa"/>
            <w:shd w:val="clear" w:color="auto" w:fill="FFFFFF" w:themeFill="background1"/>
          </w:tcPr>
          <w:p w:rsidR="0015650E" w:rsidRDefault="0015650E" w:rsidP="004828F7">
            <w:pPr>
              <w:pStyle w:val="a5"/>
              <w:shd w:val="clear" w:color="auto" w:fill="FFFFFF" w:themeFill="background1"/>
              <w:jc w:val="both"/>
              <w:rPr>
                <w:rFonts w:ascii="Arial" w:hAnsi="Arial" w:cs="Arial"/>
                <w:color w:val="021645"/>
                <w:sz w:val="18"/>
                <w:szCs w:val="18"/>
              </w:rPr>
            </w:pPr>
          </w:p>
          <w:p w:rsidR="0015650E" w:rsidRPr="0015650E" w:rsidRDefault="0015650E" w:rsidP="004828F7">
            <w:pPr>
              <w:pStyle w:val="a3"/>
              <w:jc w:val="center"/>
              <w:rPr>
                <w:rFonts w:ascii="Arial" w:hAnsi="Arial" w:cs="Arial"/>
                <w:b/>
                <w:i/>
                <w:color w:val="190DB3"/>
                <w:sz w:val="28"/>
                <w:szCs w:val="28"/>
              </w:rPr>
            </w:pPr>
            <w:r w:rsidRPr="0015650E">
              <w:rPr>
                <w:rFonts w:ascii="Arial" w:hAnsi="Arial" w:cs="Arial"/>
                <w:b/>
                <w:i/>
                <w:color w:val="190DB3"/>
                <w:sz w:val="28"/>
                <w:szCs w:val="28"/>
              </w:rPr>
              <w:t>Как теперь нельзя увольнять беременных.</w:t>
            </w:r>
          </w:p>
          <w:p w:rsidR="0015650E" w:rsidRPr="001134DE" w:rsidRDefault="0015650E" w:rsidP="004828F7">
            <w:pPr>
              <w:pStyle w:val="a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47000"/>
                <w:sz w:val="23"/>
                <w:szCs w:val="23"/>
                <w:lang w:eastAsia="ru-RU"/>
              </w:rPr>
              <w:drawing>
                <wp:inline distT="0" distB="0" distL="0" distR="0" wp14:anchorId="782C8521" wp14:editId="5EFC2FB5">
                  <wp:extent cx="4581525" cy="5543511"/>
                  <wp:effectExtent l="0" t="0" r="0" b="635"/>
                  <wp:docPr id="2" name="Рисунок 2" descr="https://e.profkiosk.ru/service_tbn2/hwj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profkiosk.ru/service_tbn2/hwj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45" cy="554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50E" w:rsidRPr="00854DC6" w:rsidRDefault="0015650E" w:rsidP="0015650E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:rsidR="0015650E" w:rsidRDefault="0015650E" w:rsidP="0015650E">
            <w:pPr>
              <w:pStyle w:val="a3"/>
              <w:jc w:val="both"/>
              <w:rPr>
                <w:lang w:eastAsia="ru-RU"/>
              </w:rPr>
            </w:pPr>
            <w:r w:rsidRPr="0015650E">
              <w:rPr>
                <w:b/>
                <w:i/>
                <w:color w:val="190DB3"/>
                <w:lang w:eastAsia="ru-RU"/>
              </w:rPr>
              <w:t>Правила увольнения беременных стали другими.</w:t>
            </w:r>
            <w:r w:rsidRPr="0015650E">
              <w:rPr>
                <w:color w:val="190DB3"/>
                <w:lang w:eastAsia="ru-RU"/>
              </w:rPr>
              <w:t xml:space="preserve"> </w:t>
            </w:r>
            <w:r w:rsidRPr="0015650E">
              <w:rPr>
                <w:lang w:eastAsia="ru-RU"/>
              </w:rPr>
              <w:t>Суды значительно расширили права таких сотрудниц в спорах с работодателем и  начали восстанавливать беременных сотрудниц, даже когда кадровик оформил увольнение строго по Трудовому кодексу. Теперь работница имеет полное право передумать увольняться по собственному желанию, даже если вы вручили ей трудовую книжку и ознакомили с приказом.  Работница, которая уходит из 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 xml:space="preserve"> по собственному желанию, в момент увольнения может еще не знать, что беременна. Так бывает на ранних сроках. После того как она узнает о своем новом состоянии, есть вероятность, что передумает и захочет свою прежнюю должность. Новые решения судов показывают, что 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 xml:space="preserve"> безопаснее добровольно отменить приказ об увольнении. Откажете — будете восстанавливать сотрудницу по решению суда. Суд укажет, что вы уволили сотрудницу</w:t>
            </w:r>
            <w:r>
              <w:rPr>
                <w:lang w:eastAsia="ru-RU"/>
              </w:rPr>
              <w:t xml:space="preserve"> </w:t>
            </w:r>
            <w:r w:rsidRPr="0015650E">
              <w:rPr>
                <w:lang w:eastAsia="ru-RU"/>
              </w:rPr>
              <w:t xml:space="preserve">по инициативе 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</w:p>
          <w:p w:rsidR="0015650E" w:rsidRDefault="0015650E" w:rsidP="0015650E">
            <w:pPr>
              <w:pStyle w:val="a3"/>
              <w:rPr>
                <w:b/>
                <w:bCs/>
                <w:color w:val="F47000"/>
                <w:u w:val="single"/>
                <w:lang w:eastAsia="ru-RU"/>
              </w:rPr>
            </w:pPr>
            <w:r w:rsidRPr="0015650E">
              <w:rPr>
                <w:b/>
                <w:bCs/>
                <w:color w:val="F47000"/>
                <w:u w:val="single"/>
                <w:lang w:eastAsia="ru-RU"/>
              </w:rPr>
              <w:t>Пример, как сейчас</w:t>
            </w:r>
          </w:p>
          <w:p w:rsidR="0015650E" w:rsidRDefault="0015650E" w:rsidP="0015650E">
            <w:pPr>
              <w:pStyle w:val="a3"/>
              <w:jc w:val="both"/>
              <w:rPr>
                <w:lang w:eastAsia="ru-RU"/>
              </w:rPr>
            </w:pPr>
            <w:r w:rsidRPr="0015650E">
              <w:rPr>
                <w:lang w:eastAsia="ru-RU"/>
              </w:rPr>
              <w:br/>
              <w:t>Работница уволилась из 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 xml:space="preserve"> по собственному желанию, но через два с половиной месяца попросила восстановить в должности. Она пояснила, что узнала о беременности только после увольнения, а из-за осложнений пришлось долго лечиться в стационаре. Новую работу сотрудница найти не смогла. </w:t>
            </w:r>
            <w:r>
              <w:rPr>
                <w:lang w:eastAsia="ru-RU"/>
              </w:rPr>
              <w:t xml:space="preserve">Организация </w:t>
            </w:r>
            <w:r w:rsidRPr="0015650E">
              <w:rPr>
                <w:lang w:eastAsia="ru-RU"/>
              </w:rPr>
              <w:t>отказалась отменять приказ об увольнении. Дело дошло</w:t>
            </w:r>
            <w:r>
              <w:rPr>
                <w:lang w:eastAsia="ru-RU"/>
              </w:rPr>
              <w:t xml:space="preserve"> </w:t>
            </w:r>
            <w:r w:rsidRPr="0015650E">
              <w:rPr>
                <w:lang w:eastAsia="ru-RU"/>
              </w:rPr>
              <w:t>до суда.</w:t>
            </w:r>
            <w:r>
              <w:rPr>
                <w:lang w:eastAsia="ru-RU"/>
              </w:rPr>
              <w:t xml:space="preserve">  </w:t>
            </w:r>
            <w:r w:rsidRPr="0015650E">
              <w:rPr>
                <w:lang w:eastAsia="ru-RU"/>
              </w:rPr>
              <w:br/>
              <w:t>Суд указал, что на момент увольнения работница была беременна. Это подтверждает медицинское заключение. Работница просила работодателя восстановить ее в должности, так как на момент увольнения по собственному желанию не знала о беременности. Это значит, что у нее не было намерения уходить из 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 xml:space="preserve">. Фактически увольнение произошло по инициативе </w:t>
            </w:r>
            <w:r>
              <w:rPr>
                <w:lang w:eastAsia="ru-RU"/>
              </w:rPr>
              <w:t>организации</w:t>
            </w:r>
            <w:r w:rsidRPr="0015650E">
              <w:rPr>
                <w:lang w:eastAsia="ru-RU"/>
              </w:rPr>
              <w:t>, что запрещает закон, </w:t>
            </w:r>
            <w:hyperlink r:id="rId7" w:anchor="XA00MEA2NA" w:tgtFrame="_blank" w:history="1">
              <w:r w:rsidRPr="0015650E">
                <w:rPr>
                  <w:b/>
                  <w:color w:val="190DB3"/>
                  <w:u w:val="single"/>
                  <w:lang w:eastAsia="ru-RU"/>
                </w:rPr>
                <w:t>ст. 261</w:t>
              </w:r>
            </w:hyperlink>
            <w:r w:rsidRPr="0015650E">
              <w:rPr>
                <w:lang w:eastAsia="ru-RU"/>
              </w:rPr>
              <w:t> ТК. В итоге суд признал увольнение незаконным</w:t>
            </w:r>
            <w:r w:rsidRPr="0015650E">
              <w:rPr>
                <w:color w:val="190DB3"/>
                <w:lang w:eastAsia="ru-RU"/>
              </w:rPr>
              <w:t>, </w:t>
            </w:r>
            <w:hyperlink r:id="rId8" w:tgtFrame="_blank" w:history="1">
              <w:r w:rsidRPr="0015650E">
                <w:rPr>
                  <w:color w:val="190DB3"/>
                  <w:u w:val="single"/>
                  <w:lang w:eastAsia="ru-RU"/>
                </w:rPr>
                <w:t>апелляционное определение Московского городского суда от 30.11.2018 по делу № 33 — 50325/2018</w:t>
              </w:r>
            </w:hyperlink>
            <w:r w:rsidRPr="0015650E">
              <w:rPr>
                <w:color w:val="190DB3"/>
                <w:lang w:eastAsia="ru-RU"/>
              </w:rPr>
              <w:t>, </w:t>
            </w:r>
            <w:hyperlink r:id="rId9" w:tgtFrame="_blank" w:history="1">
              <w:r w:rsidRPr="0015650E">
                <w:rPr>
                  <w:color w:val="190DB3"/>
                  <w:u w:val="single"/>
                  <w:lang w:eastAsia="ru-RU"/>
                </w:rPr>
                <w:t>определение судьи Московского городского суда от 15.04.2019 № 4г/11 — 4221/2019</w:t>
              </w:r>
            </w:hyperlink>
            <w:r w:rsidRPr="0015650E">
              <w:rPr>
                <w:color w:val="190DB3"/>
                <w:lang w:eastAsia="ru-RU"/>
              </w:rPr>
              <w:t xml:space="preserve">. </w:t>
            </w:r>
          </w:p>
          <w:p w:rsidR="0015650E" w:rsidRPr="0015650E" w:rsidRDefault="0015650E" w:rsidP="0015650E">
            <w:pPr>
              <w:pStyle w:val="a3"/>
              <w:jc w:val="both"/>
              <w:rPr>
                <w:rFonts w:asciiTheme="minorHAnsi" w:eastAsia="Times New Roman" w:hAnsiTheme="minorHAnsi"/>
                <w:color w:val="E36C0A" w:themeColor="accent6" w:themeShade="BF"/>
                <w:u w:val="single"/>
                <w:lang w:eastAsia="ru-RU"/>
              </w:rPr>
            </w:pPr>
            <w:r w:rsidRPr="0015650E">
              <w:rPr>
                <w:rFonts w:asciiTheme="minorHAnsi" w:eastAsia="Times New Roman" w:hAnsiTheme="minorHAnsi"/>
                <w:b/>
                <w:bCs/>
                <w:color w:val="E36C0A" w:themeColor="accent6" w:themeShade="BF"/>
                <w:u w:val="single"/>
                <w:lang w:eastAsia="ru-RU"/>
              </w:rPr>
              <w:t>Как было раньше.</w:t>
            </w:r>
            <w:r w:rsidRPr="0015650E">
              <w:rPr>
                <w:rFonts w:asciiTheme="minorHAnsi" w:eastAsia="Times New Roman" w:hAnsiTheme="minorHAnsi"/>
                <w:color w:val="E36C0A" w:themeColor="accent6" w:themeShade="BF"/>
                <w:u w:val="single"/>
                <w:lang w:eastAsia="ru-RU"/>
              </w:rPr>
              <w:t> </w:t>
            </w:r>
          </w:p>
          <w:p w:rsidR="0015650E" w:rsidRPr="0015650E" w:rsidRDefault="0015650E" w:rsidP="0015650E">
            <w:pPr>
              <w:pStyle w:val="a3"/>
              <w:jc w:val="both"/>
              <w:rPr>
                <w:lang w:eastAsia="ru-RU"/>
              </w:rPr>
            </w:pPr>
            <w:r w:rsidRPr="0015650E">
              <w:rPr>
                <w:lang w:eastAsia="ru-RU"/>
              </w:rPr>
              <w:t>В случае</w:t>
            </w:r>
            <w:r>
              <w:rPr>
                <w:lang w:eastAsia="ru-RU"/>
              </w:rPr>
              <w:t xml:space="preserve">, </w:t>
            </w:r>
            <w:r w:rsidRPr="0015650E">
              <w:rPr>
                <w:lang w:eastAsia="ru-RU"/>
              </w:rPr>
              <w:t xml:space="preserve"> когда работница узнавала о беременности после увольнения по собственному желанию, суды отказывали в иске. Они указывали, что работница уволилась по собственному желанию, а не по инициативе компании, поэтому нет оснований восстанавливать ее на работе.</w:t>
            </w:r>
          </w:p>
          <w:p w:rsidR="0015650E" w:rsidRPr="0015650E" w:rsidRDefault="0015650E" w:rsidP="0015650E">
            <w:pPr>
              <w:pStyle w:val="a3"/>
              <w:jc w:val="center"/>
              <w:rPr>
                <w:b/>
                <w:i/>
                <w:color w:val="190DB3"/>
                <w:lang w:eastAsia="ru-RU"/>
              </w:rPr>
            </w:pPr>
            <w:r w:rsidRPr="0015650E">
              <w:rPr>
                <w:b/>
                <w:i/>
                <w:color w:val="190DB3"/>
                <w:lang w:eastAsia="ru-RU"/>
              </w:rPr>
              <w:t>Продолжение следует …..</w:t>
            </w:r>
          </w:p>
          <w:p w:rsidR="0015650E" w:rsidRPr="00E724D5" w:rsidRDefault="0015650E" w:rsidP="004828F7">
            <w:pPr>
              <w:pStyle w:val="a3"/>
              <w:ind w:left="360"/>
              <w:jc w:val="both"/>
              <w:rPr>
                <w:rFonts w:ascii="Times New Roman" w:hAnsi="Times New Roman"/>
                <w:b/>
                <w:i/>
                <w:color w:val="1F497D"/>
              </w:rPr>
            </w:pPr>
          </w:p>
        </w:tc>
      </w:tr>
    </w:tbl>
    <w:p w:rsidR="00CD7BB7" w:rsidRDefault="00CD7BB7" w:rsidP="00CD7BB7">
      <w:pPr>
        <w:jc w:val="right"/>
      </w:pPr>
    </w:p>
    <w:p w:rsidR="00CD7BB7" w:rsidRDefault="00CD7BB7" w:rsidP="00CD7BB7"/>
    <w:sectPr w:rsidR="00CD7BB7" w:rsidSect="00EF5ED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B7"/>
    <w:rsid w:val="001134DE"/>
    <w:rsid w:val="0015650E"/>
    <w:rsid w:val="00CD7BB7"/>
    <w:rsid w:val="00D83BFA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B7"/>
  </w:style>
  <w:style w:type="paragraph" w:styleId="2">
    <w:name w:val="heading 2"/>
    <w:basedOn w:val="a"/>
    <w:next w:val="a"/>
    <w:link w:val="20"/>
    <w:qFormat/>
    <w:rsid w:val="00CD7BB7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BB7"/>
    <w:rPr>
      <w:rFonts w:ascii="Arial" w:eastAsia="Arial" w:hAnsi="Arial" w:cs="Arial"/>
      <w:b/>
      <w:bCs/>
      <w:sz w:val="40"/>
      <w:szCs w:val="40"/>
      <w:lang w:eastAsia="ru-RU"/>
    </w:rPr>
  </w:style>
  <w:style w:type="paragraph" w:styleId="a3">
    <w:name w:val="No Spacing"/>
    <w:link w:val="a4"/>
    <w:uiPriority w:val="1"/>
    <w:qFormat/>
    <w:rsid w:val="00CD7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D7BB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CD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CD7BB7"/>
    <w:rPr>
      <w:color w:val="008200"/>
    </w:rPr>
  </w:style>
  <w:style w:type="paragraph" w:styleId="a6">
    <w:name w:val="Balloon Text"/>
    <w:basedOn w:val="a"/>
    <w:link w:val="a7"/>
    <w:uiPriority w:val="99"/>
    <w:semiHidden/>
    <w:unhideWhenUsed/>
    <w:rsid w:val="00CD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B7"/>
  </w:style>
  <w:style w:type="paragraph" w:styleId="2">
    <w:name w:val="heading 2"/>
    <w:basedOn w:val="a"/>
    <w:next w:val="a"/>
    <w:link w:val="20"/>
    <w:qFormat/>
    <w:rsid w:val="00CD7BB7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BB7"/>
    <w:rPr>
      <w:rFonts w:ascii="Arial" w:eastAsia="Arial" w:hAnsi="Arial" w:cs="Arial"/>
      <w:b/>
      <w:bCs/>
      <w:sz w:val="40"/>
      <w:szCs w:val="40"/>
      <w:lang w:eastAsia="ru-RU"/>
    </w:rPr>
  </w:style>
  <w:style w:type="paragraph" w:styleId="a3">
    <w:name w:val="No Spacing"/>
    <w:link w:val="a4"/>
    <w:uiPriority w:val="1"/>
    <w:qFormat/>
    <w:rsid w:val="00CD7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D7BB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CD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CD7BB7"/>
    <w:rPr>
      <w:color w:val="008200"/>
    </w:rPr>
  </w:style>
  <w:style w:type="paragraph" w:styleId="a6">
    <w:name w:val="Balloon Text"/>
    <w:basedOn w:val="a"/>
    <w:link w:val="a7"/>
    <w:uiPriority w:val="99"/>
    <w:semiHidden/>
    <w:unhideWhenUsed/>
    <w:rsid w:val="00CD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8&amp;npid=42551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4&amp;anchor=XA00MEA2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8&amp;npid=4255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3</cp:revision>
  <dcterms:created xsi:type="dcterms:W3CDTF">2020-05-08T10:07:00Z</dcterms:created>
  <dcterms:modified xsi:type="dcterms:W3CDTF">2020-05-12T11:55:00Z</dcterms:modified>
</cp:coreProperties>
</file>